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BE03" w14:textId="77777777" w:rsidR="00F97BE3" w:rsidRDefault="00EC1C89" w:rsidP="00F97BE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Tallinna </w:t>
      </w:r>
      <w:r w:rsidR="003A6D34">
        <w:rPr>
          <w:rFonts w:ascii="Arial" w:eastAsia="Arial" w:hAnsi="Arial" w:cs="Arial"/>
        </w:rPr>
        <w:t>Filharmoonia</w:t>
      </w:r>
      <w:r>
        <w:rPr>
          <w:rFonts w:ascii="Arial" w:eastAsia="Arial" w:hAnsi="Arial" w:cs="Arial"/>
        </w:rPr>
        <w:t xml:space="preserve"> </w:t>
      </w:r>
      <w:r w:rsidR="00F97BE3">
        <w:rPr>
          <w:rFonts w:ascii="Arial" w:eastAsia="Arial" w:hAnsi="Arial" w:cs="Arial"/>
        </w:rPr>
        <w:t xml:space="preserve">11.03.2026 </w:t>
      </w:r>
      <w:r>
        <w:rPr>
          <w:rFonts w:ascii="Arial" w:eastAsia="Arial" w:hAnsi="Arial" w:cs="Arial"/>
        </w:rPr>
        <w:t>käskkirja</w:t>
      </w:r>
      <w:r w:rsidR="00F97BE3">
        <w:rPr>
          <w:rFonts w:ascii="Arial" w:eastAsia="Arial" w:hAnsi="Arial" w:cs="Arial"/>
        </w:rPr>
        <w:t xml:space="preserve"> nr 1.1-6/7</w:t>
      </w:r>
    </w:p>
    <w:p w14:paraId="32DAC621" w14:textId="5E050445" w:rsidR="00CC6097" w:rsidRPr="00F97BE3" w:rsidRDefault="00F97BE3" w:rsidP="00F97BE3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„Tallinna Filharmoonia 2026. aasta hankeplaani kinnitamine“ </w:t>
      </w:r>
      <w:r w:rsidR="00EC1C89">
        <w:t xml:space="preserve"> </w:t>
      </w:r>
    </w:p>
    <w:p w14:paraId="0DEFB4A9" w14:textId="77777777" w:rsidR="00CC6097" w:rsidRDefault="00EC1C89" w:rsidP="00F97BE3">
      <w:pPr>
        <w:spacing w:after="0" w:line="240" w:lineRule="auto"/>
        <w:jc w:val="right"/>
      </w:pPr>
      <w:r>
        <w:rPr>
          <w:rFonts w:ascii="Arial" w:eastAsia="Arial" w:hAnsi="Arial" w:cs="Arial"/>
        </w:rPr>
        <w:t xml:space="preserve">      Lisa 1</w:t>
      </w:r>
      <w:r>
        <w:t xml:space="preserve"> </w:t>
      </w:r>
    </w:p>
    <w:p w14:paraId="3FF2749C" w14:textId="313DA4AA" w:rsidR="00CC6097" w:rsidRDefault="00EC1C89">
      <w:pPr>
        <w:spacing w:after="0"/>
        <w:ind w:left="617"/>
      </w:pPr>
      <w:r>
        <w:rPr>
          <w:rFonts w:ascii="Arial" w:eastAsia="Arial" w:hAnsi="Arial" w:cs="Arial"/>
          <w:b/>
        </w:rPr>
        <w:t xml:space="preserve">Tallinna </w:t>
      </w:r>
      <w:r w:rsidR="003A6D34">
        <w:rPr>
          <w:rFonts w:ascii="Arial" w:eastAsia="Arial" w:hAnsi="Arial" w:cs="Arial"/>
          <w:b/>
        </w:rPr>
        <w:t>Filharmoonia</w:t>
      </w:r>
      <w:r>
        <w:rPr>
          <w:rFonts w:ascii="Arial" w:eastAsia="Arial" w:hAnsi="Arial" w:cs="Arial"/>
          <w:b/>
        </w:rPr>
        <w:t xml:space="preserve"> 2026. aasta hankeplaan</w:t>
      </w:r>
      <w:r>
        <w:t xml:space="preserve"> </w:t>
      </w:r>
    </w:p>
    <w:p w14:paraId="04528AEA" w14:textId="77777777" w:rsidR="003A6D34" w:rsidRDefault="003A6D34">
      <w:pPr>
        <w:spacing w:after="0"/>
        <w:ind w:left="617"/>
      </w:pPr>
    </w:p>
    <w:tbl>
      <w:tblPr>
        <w:tblStyle w:val="TableGrid"/>
        <w:tblW w:w="14951" w:type="dxa"/>
        <w:tblInd w:w="592" w:type="dxa"/>
        <w:tblCellMar>
          <w:top w:w="73" w:type="dxa"/>
        </w:tblCellMar>
        <w:tblLook w:val="04A0" w:firstRow="1" w:lastRow="0" w:firstColumn="1" w:lastColumn="0" w:noHBand="0" w:noVBand="1"/>
      </w:tblPr>
      <w:tblGrid>
        <w:gridCol w:w="708"/>
        <w:gridCol w:w="2691"/>
        <w:gridCol w:w="2483"/>
        <w:gridCol w:w="1435"/>
        <w:gridCol w:w="1949"/>
        <w:gridCol w:w="1369"/>
        <w:gridCol w:w="1919"/>
        <w:gridCol w:w="2397"/>
      </w:tblGrid>
      <w:tr w:rsidR="00CC6097" w14:paraId="6FD38B6D" w14:textId="77777777" w:rsidTr="003A6D34">
        <w:trPr>
          <w:trHeight w:val="104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53706DDF" w14:textId="77777777" w:rsidR="00CC6097" w:rsidRDefault="00EC1C89">
            <w:pPr>
              <w:ind w:left="76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Jrk nr</w:t>
            </w:r>
            <w:r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1B33DEC1" w14:textId="77777777" w:rsidR="00CC6097" w:rsidRDefault="00EC1C89">
            <w:pPr>
              <w:ind w:left="9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Riigihanke eseme nimetus</w:t>
            </w:r>
            <w:r>
              <w:t xml:space="preserve">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2FF54451" w14:textId="77777777" w:rsidR="00CC6097" w:rsidRDefault="00EC1C89">
            <w:pPr>
              <w:ind w:left="5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Riigihanke menetluse liik</w:t>
            </w:r>
            <w: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6F4AA5B9" w14:textId="77777777" w:rsidR="00CC6097" w:rsidRDefault="00EC1C89">
            <w:pPr>
              <w:ind w:firstLine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Riigihanke korraldamise eeldatav aeg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1DC4A34B" w14:textId="77777777" w:rsidR="00CC6097" w:rsidRDefault="00EC1C89">
            <w:pPr>
              <w:ind w:left="20" w:hanging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Riigihanke eeldatav maksumus käibemaksuta</w:t>
            </w:r>
            <w:r>
              <w:t xml:space="preserve"> 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1BB93C1B" w14:textId="77777777" w:rsidR="00CC6097" w:rsidRDefault="00EC1C89">
            <w:pPr>
              <w:ind w:lef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Sõlmitava </w:t>
            </w:r>
          </w:p>
          <w:p w14:paraId="375FD464" w14:textId="7936E75C" w:rsidR="00CC6097" w:rsidRDefault="00EC1C89" w:rsidP="00EC1C8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lepingu</w:t>
            </w:r>
          </w:p>
          <w:p w14:paraId="7263C15D" w14:textId="77777777" w:rsidR="00CC6097" w:rsidRDefault="00EC1C8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kehtivusaeg kuudes</w:t>
            </w:r>
            <w: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77FE0019" w14:textId="4A56BB11" w:rsidR="00CC6097" w:rsidRDefault="00EC1C89" w:rsidP="00EC1C89">
            <w:pPr>
              <w:ind w:left="257" w:hanging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Riigihanke eest vastutav üksus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vAlign w:val="center"/>
          </w:tcPr>
          <w:p w14:paraId="6656ADE6" w14:textId="77777777" w:rsidR="00CC6097" w:rsidRDefault="00EC1C89">
            <w:pPr>
              <w:spacing w:after="16" w:line="272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Riigihanke tehnilise kirjelduse eest vastutav </w:t>
            </w:r>
          </w:p>
          <w:p w14:paraId="265A4346" w14:textId="77777777" w:rsidR="00CC6097" w:rsidRDefault="00EC1C89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isik</w:t>
            </w:r>
            <w:r>
              <w:t xml:space="preserve"> </w:t>
            </w:r>
          </w:p>
        </w:tc>
      </w:tr>
      <w:tr w:rsidR="00CC6097" w14:paraId="44445903" w14:textId="77777777" w:rsidTr="003A6D34">
        <w:trPr>
          <w:trHeight w:val="1016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33D69" w14:textId="19AEB7DE" w:rsidR="00CC6097" w:rsidRDefault="00827B60">
            <w:pPr>
              <w:ind w:right="50"/>
              <w:jc w:val="center"/>
            </w:pPr>
            <w:r>
              <w:rPr>
                <w:rFonts w:ascii="Arial" w:eastAsia="Arial" w:hAnsi="Arial" w:cs="Arial"/>
              </w:rPr>
              <w:t>1</w:t>
            </w:r>
            <w:r w:rsidR="00EC1C89">
              <w:rPr>
                <w:rFonts w:ascii="Arial" w:eastAsia="Arial" w:hAnsi="Arial" w:cs="Arial"/>
              </w:rPr>
              <w:t xml:space="preserve">. </w:t>
            </w:r>
            <w:r w:rsidR="00EC1C89">
              <w:t xml:space="preserve">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E127" w14:textId="5A034975" w:rsidR="00CC6097" w:rsidRDefault="003A6D34">
            <w:pPr>
              <w:jc w:val="center"/>
            </w:pPr>
            <w:r>
              <w:rPr>
                <w:rFonts w:ascii="Arial" w:eastAsia="Arial" w:hAnsi="Arial" w:cs="Arial"/>
              </w:rPr>
              <w:t xml:space="preserve">Mustpeade maja </w:t>
            </w:r>
            <w:r w:rsidR="0056077A"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</w:rPr>
              <w:t>alge saali lae ja seinte korrastus- ja värvimistööd</w:t>
            </w:r>
            <w:r>
              <w:t xml:space="preserve">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56053" w14:textId="263590EC" w:rsidR="00CC6097" w:rsidRDefault="0056077A" w:rsidP="00FA0FB7">
            <w:pPr>
              <w:ind w:left="125"/>
              <w:jc w:val="center"/>
            </w:pPr>
            <w:r>
              <w:rPr>
                <w:rFonts w:ascii="Arial" w:eastAsia="Arial" w:hAnsi="Arial" w:cs="Arial"/>
              </w:rPr>
              <w:t>Avatud hankemenetlus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D0ABE" w14:textId="53DCA4E6" w:rsidR="00CC6097" w:rsidRDefault="003A6D34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>II kvartal</w:t>
            </w:r>
            <w:r>
              <w:t xml:space="preserve">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1CE0" w14:textId="515C9BED" w:rsidR="00CC6097" w:rsidRDefault="0056077A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>60</w:t>
            </w:r>
            <w:r w:rsidR="00FA0FB7">
              <w:rPr>
                <w:rFonts w:ascii="Arial" w:eastAsia="Arial" w:hAnsi="Arial" w:cs="Arial"/>
              </w:rPr>
              <w:t xml:space="preserve"> </w:t>
            </w:r>
            <w:r w:rsidR="003A6D34">
              <w:rPr>
                <w:rFonts w:ascii="Arial" w:eastAsia="Arial" w:hAnsi="Arial" w:cs="Arial"/>
              </w:rPr>
              <w:t>000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8EFA" w14:textId="1C0680E8" w:rsidR="00CC6097" w:rsidRPr="00FA0FB7" w:rsidRDefault="003A6D34">
            <w:pPr>
              <w:ind w:left="16"/>
              <w:jc w:val="center"/>
              <w:rPr>
                <w:rFonts w:ascii="Arial" w:hAnsi="Arial" w:cs="Arial"/>
              </w:rPr>
            </w:pPr>
            <w:r w:rsidRPr="00FA0FB7">
              <w:rPr>
                <w:rFonts w:ascii="Arial" w:hAnsi="Arial" w:cs="Arial"/>
              </w:rPr>
              <w:t>5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6215" w14:textId="2027922D" w:rsidR="00CC6097" w:rsidRDefault="0056077A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>Tallinna Strateegiakeskuse ostu- ja hankekeskus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FB15F" w14:textId="24E64EF9" w:rsidR="00CC6097" w:rsidRDefault="003A6D34">
            <w:pPr>
              <w:ind w:left="14"/>
              <w:jc w:val="center"/>
            </w:pPr>
            <w:r>
              <w:rPr>
                <w:rFonts w:ascii="Arial" w:eastAsia="Arial" w:hAnsi="Arial" w:cs="Arial"/>
              </w:rPr>
              <w:t>Ivar Ruhno</w:t>
            </w:r>
          </w:p>
        </w:tc>
      </w:tr>
    </w:tbl>
    <w:p w14:paraId="3F8DF8DF" w14:textId="77777777" w:rsidR="00CC6097" w:rsidRDefault="00EC1C89">
      <w:pPr>
        <w:spacing w:after="0"/>
        <w:ind w:left="617"/>
        <w:jc w:val="both"/>
      </w:pPr>
      <w:r>
        <w:t xml:space="preserve"> </w:t>
      </w:r>
    </w:p>
    <w:sectPr w:rsidR="00CC6097">
      <w:pgSz w:w="16836" w:h="11904" w:orient="landscape"/>
      <w:pgMar w:top="1095" w:right="1577" w:bottom="1474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97"/>
    <w:rsid w:val="001F794B"/>
    <w:rsid w:val="003A6D34"/>
    <w:rsid w:val="0056077A"/>
    <w:rsid w:val="00827B60"/>
    <w:rsid w:val="00CB4D9E"/>
    <w:rsid w:val="00CC6097"/>
    <w:rsid w:val="00EC1C89"/>
    <w:rsid w:val="00F97BE3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41FA"/>
  <w15:docId w15:val="{5F9C9AA4-CA9B-4771-8218-BAF5AD3B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Strateegikeskus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Kuresson</dc:creator>
  <cp:keywords/>
  <cp:lastModifiedBy>Kai Vahemaa</cp:lastModifiedBy>
  <cp:revision>4</cp:revision>
  <dcterms:created xsi:type="dcterms:W3CDTF">2026-03-11T09:44:00Z</dcterms:created>
  <dcterms:modified xsi:type="dcterms:W3CDTF">2026-03-11T10:59:00Z</dcterms:modified>
</cp:coreProperties>
</file>